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 xml:space="preserve">ДОГОВОР № </w:t>
      </w:r>
      <w:r>
        <w:rPr>
          <w:rFonts w:ascii="Times New Roman" w:hAnsi="Times New Roman"/>
          <w:sz w:val="14"/>
          <w:szCs w:val="14"/>
          <w:lang w:val="en-US"/>
        </w:rPr>
        <w:t xml:space="preserve">   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sz w:val="14"/>
          <w:szCs w:val="14"/>
        </w:rPr>
        <w:t xml:space="preserve">об оказании возмездных услуг доступа к телекоммуникационным сетям по лицевому счету     </w:t>
      </w:r>
      <w:r>
        <w:rPr>
          <w:rFonts w:eastAsia="Calibri" w:cs="Times New Roman" w:ascii="Times New Roman" w:hAnsi="Times New Roman"/>
          <w:color w:val="auto"/>
          <w:kern w:val="0"/>
          <w:sz w:val="14"/>
          <w:szCs w:val="14"/>
          <w:lang w:val="en-US" w:eastAsia="en-US" w:bidi="ar-SA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14"/>
          <w:szCs w:val="14"/>
        </w:rPr>
        <w:t xml:space="preserve">пгт. Гурзуф </w:t>
        <w:tab/>
        <w:tab/>
        <w:tab/>
        <w:tab/>
        <w:tab/>
        <w:tab/>
        <w:tab/>
        <w:t xml:space="preserve">«   »  </w:t>
      </w:r>
      <w:r>
        <w:rPr>
          <w:rFonts w:eastAsia="Calibri" w:cs="Times New Roman" w:ascii="Times New Roman" w:hAnsi="Times New Roman"/>
          <w:b/>
          <w:color w:val="auto"/>
          <w:kern w:val="0"/>
          <w:sz w:val="14"/>
          <w:szCs w:val="14"/>
          <w:lang w:val="ru-RU" w:eastAsia="en-US" w:bidi="ar-SA"/>
        </w:rPr>
        <w:t>м</w:t>
      </w:r>
      <w:r>
        <w:rPr>
          <w:rFonts w:ascii="Times New Roman" w:hAnsi="Times New Roman"/>
          <w:b/>
          <w:sz w:val="14"/>
          <w:szCs w:val="14"/>
        </w:rPr>
        <w:t>а</w:t>
      </w:r>
      <w:r>
        <w:rPr>
          <w:rFonts w:eastAsia="Calibri" w:cs="Times New Roman" w:ascii="Times New Roman" w:hAnsi="Times New Roman"/>
          <w:b/>
          <w:color w:val="auto"/>
          <w:kern w:val="0"/>
          <w:sz w:val="14"/>
          <w:szCs w:val="14"/>
          <w:lang w:val="ru-RU" w:eastAsia="en-US" w:bidi="ar-SA"/>
        </w:rPr>
        <w:t>рта 2</w:t>
      </w:r>
      <w:r>
        <w:rPr>
          <w:rFonts w:ascii="Times New Roman" w:hAnsi="Times New Roman"/>
          <w:b/>
          <w:sz w:val="14"/>
          <w:szCs w:val="14"/>
        </w:rPr>
        <w:t>020г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>Общество с ограниченной ответственностью Телерадиокомпания «Гурзуф-21 век», далее именуемое ОПЕРАТОР, действующее на основании лицензии на оказание услуг связи для целей кабельного вещания № 128891 от 31.03.2015 года, в лице директора Трембицкого К.В., действующего на основании Устава , с одной стороны, и</w:t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14"/>
          <w:szCs w:val="14"/>
          <w:lang w:val="ru-RU" w:eastAsia="en-US" w:bidi="ar-SA"/>
        </w:rPr>
        <w:t xml:space="preserve"> </w:t>
      </w:r>
    </w:p>
    <w:p>
      <w:pPr>
        <w:pStyle w:val="Normal"/>
        <w:spacing w:lineRule="auto" w:line="240" w:before="0" w:after="0"/>
        <w:ind w:firstLine="6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(ФИО, наименование абонента)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далее именуемый(ая) АБОНЕНТ, с другой стороны, заключили настоящий Договор о нижеследующем: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1. ПРЕДМЕТ ДОГОВОРА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1.1. ОПЕРАТОР обязуется по заказу АБОНЕНТА оказывать услуги (далее- Услуги) доступа к своим телекоммуникационным сетям (далее - ТС), 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АБОНЕНТ обязуется принимать и оплачивать услуги ОПЕРАТОРА в размере, порядке и в сроки, установленные настоящим Договором.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1.2. ОПЕРАТОР оказывает Услуги в соответствии с Уставом предприятия и правилами оказания услуг связи для целей телевизионного вещания и (или) радиовещания.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>1.3. Подписание настоящего Договора АБОНЕНТОМ означает, что последний ознакомился с условиями настоящего Договора, согласен с безвозмездным размещением оборудования ОПЕРАТОРА и кабельной системы в местах общего пользования жилого дома (подъездных, чердачных и подвальных помещениях), подключением низковольтного оборудования к общим фазам жилого дома с соблюдением ОПЕРАТОРОМ всех необходимых норм, при этом оборудование и сети до точки доступа является собственностью ОПЕРАТОРА.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1.4. Адрес установки абонентского оборудования: ул  </w:t>
      </w:r>
      <w:r>
        <w:rPr>
          <w:rFonts w:eastAsia="Calibri" w:cs="Times New Roman" w:ascii="Times New Roman" w:hAnsi="Times New Roman"/>
          <w:color w:val="auto"/>
          <w:kern w:val="0"/>
          <w:sz w:val="14"/>
          <w:szCs w:val="14"/>
          <w:lang w:val="ru-RU" w:eastAsia="en-US" w:bidi="ar-SA"/>
        </w:rPr>
        <w:t>Артековская 2  кв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2. ОБЯЗАННОСТИ И ПРАВА СТОРОН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2.1. ОПЕРАТОР обязуется: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2.1.1. Оказывать АБОНЕНТУ Услуги в соответствии с законодательными и иными нормативными правовыми актами Российской Федерации и настоящим Договором.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2.1.2. Подключить абонентскую линию к ТС ООО «Телерадиокомпания «Гурзуф-21 век» после оплаты АБОНЕНТОМ данной услуги по тарифам, действующим у ОПЕРАТОРА.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2.1.3. Извещать АБОНЕНТА об изменении абонентской платы на Услуги - через СМИ, сайт компании </w:t>
      </w:r>
      <w:hyperlink r:id="rId2"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www</w:t>
        </w:r>
        <w:r>
          <w:rPr>
            <w:rStyle w:val="Style14"/>
            <w:rFonts w:ascii="Times New Roman" w:hAnsi="Times New Roman"/>
            <w:sz w:val="14"/>
            <w:szCs w:val="14"/>
          </w:rPr>
          <w:t>.</w:t>
        </w:r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trkgurzuf</w:t>
        </w:r>
        <w:r>
          <w:rPr>
            <w:rStyle w:val="Style14"/>
            <w:rFonts w:ascii="Times New Roman" w:hAnsi="Times New Roman"/>
            <w:sz w:val="14"/>
            <w:szCs w:val="14"/>
          </w:rPr>
          <w:t>.</w:t>
        </w:r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ru</w:t>
        </w:r>
      </w:hyperlink>
      <w:r>
        <w:rPr>
          <w:rFonts w:ascii="Times New Roman" w:hAnsi="Times New Roman"/>
          <w:sz w:val="14"/>
          <w:szCs w:val="14"/>
        </w:rPr>
        <w:t xml:space="preserve"> и в офисе ОПЕРАТОРА не менее чем за 10 дней до введения новой абонентской платы.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2.1.4.Возобновить оказание Услуг АБОНЕНТУ в течение трех рабочего дня следующего за днем предоставления ОПЕРАТОРУ документов, подтверждающих ликвидацию задолженности по их оплате (в случае приостановления оказания Услуг) и оплаты АБОНЕНТОМ стоимости работ по повторному подключению.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2.1.5.Устранять в разумный срок неисправности, препятствующие пользованию Услугами.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2.1.6. Предоставлять АБОНЕНТУ Услуги 24 часа в сутки ежедневно без перерывов, кроме случаев, указанных в п. 2.2.1., 2.2.2., 2.2.3., 2.2.4.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2.1.7. Информировать АБОНЕНТА (информация размещается на информационном портале компании) о возникших чрезвычайных ситуациях и различных неполадках, затрудняющих или препятствующих получению Услуг, а также принимать все зависящие меры для их своевременного устранения.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2.2. ОПЕРАТОР вправе: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2.2.1. Приостанавливать оказание Услуг АБОНЕНТУ в случае нарушения им требований, предусмотренных настоящим Договором, а также в случаях, установленных законодательством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2.2.2. Проводить при возникновении неисправностей ремонтные, измерительные и профилактические работы на абонентской линии, а также на абонентской сети и абонентских розетках, являющихся собственностью АБОНЕНТА (ЗА СЧЕТ АБОНЕНТА).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2.2.3. Полностью или частично прерывать оказание услуг ТС без предупреждения АБОНЕНТА при проведении реконструкции, ремонта и профилактических работ не чаще одного раза в месяц в будничные дни на срок не более шести часов.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2.2.4. Отключить абонентскую линию от ТС «Телерадиокомпания «Гурзуф-21 век» до устранения недостатков при нарушении АБОНЕНТОМ правил эксплуатации абонентской линии, абонентской сети, абонентских розеток и абонентского оборудования, при использовании не сертифицированного оборудования, при несвоевременной оплате услуг за пользование сетями.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2.2.5. Не принимать заявки о снижении качества изображения или прекратить работы, связанные с устранением причин нарушения качества, при наличии не санкционированной разводки абонентской линии внутри квартиры АБОНЕНТА на количество телевизоров, превышающее установленное Договором, что связано со снижением уровня сигнала на делителе, и заявки о снижении качества изображения, в случае использования кабеля абонентской линии не соответствующего установленным требованиям ОПЕРАТОРА.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2.2.6. Расторгнуть договор в одностороннем порядке при не устранении нарушений со стороны АБОНЕНТА в течение одного месяца со дня получения им от ОПЕРАТОРА уведомления в письменной форме о намерении приостановить оказание услуг.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2.2.7. В одностороннем порядке изменять размер абонентской платы, с соблюдением п. 2.1.3. Договора.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2.3. АБОНЕНТ обязуется: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2.3.1. Вносить плату за оказанные ему Услуги в предусмотренном Договором порядке, объеме и сроки.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2.3.2. Использовать для получения Услуг пользовательское (конечное) оборудование, которое соответствует установленным требованиям.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2.3.3. Обеспечивать сохранность абонентской линии, абонентской сети и абонентских розеток в своей квартире/помещении.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2.3.4. Не допускать самовольного подключения абонентской линии к сети Телерадиокомпания «Гурзуф-21 век».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2.3.5. Обеспечивать доступ к абонентским линиям (абонентской сети) и абонентским розеткам, находящимся в квартире, сотрудникам ОПЕРАТОРА для проведения ремонтных, измерительных и профилактических работ при предъявлении сотрудниками удостоверения, выданного ОПЕРАТОРОМ.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2.3.6. Сообщать ОПЕРАТОРУ в срок, не превышающий 30 дней, о прекращении своих прав владения и (или) пользования квартирой/помещением, в котором установлено оборудование.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2.3.7. Содержать в исправном состоянии абонентскую линию и оборудование, находящиеся в квартире/помещении АБОНЕНТА, а также соблюдать правила эксплуатации этого оборудования.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2.3.8. Следить за состоянием своего лицевого счета (далее – «ЛС») и своевременно производить оплату предоставляемых Услуг авансовым платежом в соответствии с действующими тарифами ОПЕРАТОРА и выбранным тарифным планом. В случае, когда задолженность составляет более 720 рублей, ОПЕРАТОР полностью приостанавливает оказание Услуг до момента погашения задолженности.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2.4. Абонент вправе: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2.4.1. В любое время расторгнуть настоящий Договор, путем подачи письменного заявления в офисе ОПЕРАТОРА, при условии оплаты фактически понесенных ОПЕРАТОРОМ расходов по оказанию Услуг.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2.4.2. Предъявить ОПЕРАТОРУ претензию в письменном виде при неисполнении или ненадлежащем исполнении им обязательств, вытекающих из Договора.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3. ПОРЯДОК ОПЛАТЫ УСЛУГ КАБЕЛЬНОГО ТЕЛЕВИДЕНИЯ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3.1. Стоимость Услуг определяется тарифами ОПЕРАТОРА и выбранным АБОНЕНТОМ тарифным планом, размещенным на сайте компании </w:t>
      </w:r>
      <w:hyperlink r:id="rId3"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www</w:t>
        </w:r>
        <w:r>
          <w:rPr>
            <w:rStyle w:val="Style14"/>
            <w:rFonts w:ascii="Times New Roman" w:hAnsi="Times New Roman"/>
            <w:sz w:val="14"/>
            <w:szCs w:val="14"/>
          </w:rPr>
          <w:t>.</w:t>
        </w:r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trkgurzuf</w:t>
        </w:r>
        <w:r>
          <w:rPr>
            <w:rStyle w:val="Style14"/>
            <w:rFonts w:ascii="Times New Roman" w:hAnsi="Times New Roman"/>
            <w:sz w:val="14"/>
            <w:szCs w:val="14"/>
          </w:rPr>
          <w:t>.</w:t>
        </w:r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ru</w:t>
        </w:r>
      </w:hyperlink>
      <w:r>
        <w:rPr>
          <w:rFonts w:ascii="Times New Roman" w:hAnsi="Times New Roman"/>
          <w:sz w:val="14"/>
          <w:szCs w:val="14"/>
        </w:rPr>
        <w:t xml:space="preserve">, раздел «Телевидение» и в кассе предприятия.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3.2. За предоставленные Услуги АБОНЕНТ выплачивает ОПЕРАТОРУ абонентскую плату, согласно, тарифного плана, за 1 телевизор.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3.3.В случае подключения к Услуге второго и последующих телевизоров в одной квартире/помещении АБОНЕНТ выплачивает ОПЕРАТОРУ дополнительную абонентскую плату по тарифу, размещенному на сайте компании </w:t>
      </w:r>
      <w:hyperlink r:id="rId4"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www</w:t>
        </w:r>
        <w:r>
          <w:rPr>
            <w:rStyle w:val="Style14"/>
            <w:rFonts w:ascii="Times New Roman" w:hAnsi="Times New Roman"/>
            <w:sz w:val="14"/>
            <w:szCs w:val="14"/>
          </w:rPr>
          <w:t>.</w:t>
        </w:r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trkgurzuf</w:t>
        </w:r>
        <w:r>
          <w:rPr>
            <w:rStyle w:val="Style14"/>
            <w:rFonts w:ascii="Times New Roman" w:hAnsi="Times New Roman"/>
            <w:sz w:val="14"/>
            <w:szCs w:val="14"/>
          </w:rPr>
          <w:t>.</w:t>
        </w:r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ru</w:t>
        </w:r>
      </w:hyperlink>
      <w:r>
        <w:rPr>
          <w:rFonts w:ascii="Times New Roman" w:hAnsi="Times New Roman"/>
          <w:sz w:val="14"/>
          <w:szCs w:val="1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3.4.Расчетным периодом является один месяц. Начало расчетного периода определяется датой заключения настоящего Договора. Днем оплаты считается день поступления денежных средств ОПЕРАТОРУ.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3.5. Расчеты за Услуги осуществляются ежемесячно авансовым платежом, путем внесения АБОНЕНТОМ денежных средств на расчетный счет ОПЕРАТОРА и в кассу ОПЕРАТОРА, по адресу: г.Ялта, пгт. Гурзуф, ул. Подвойского, д. 11.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14"/>
          <w:szCs w:val="14"/>
        </w:rPr>
        <w:t xml:space="preserve">3.6. Информацию о состоянии своего счета в рамках информационно-справочного обслуживания, АБОНЕНТ может получить по адресу: </w:t>
      </w:r>
      <w:hyperlink r:id="rId5"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http</w:t>
        </w:r>
        <w:r>
          <w:rPr>
            <w:rStyle w:val="Style14"/>
            <w:rFonts w:ascii="Times New Roman" w:hAnsi="Times New Roman"/>
            <w:sz w:val="14"/>
            <w:szCs w:val="14"/>
          </w:rPr>
          <w:t>://</w:t>
        </w:r>
        <w:r>
          <w:rPr>
            <w:rStyle w:val="Style14"/>
            <w:rFonts w:ascii="Times New Roman" w:hAnsi="Times New Roman"/>
            <w:sz w:val="14"/>
            <w:szCs w:val="14"/>
            <w:lang w:val="en-US"/>
          </w:rPr>
          <w:t>ktv</w:t>
        </w:r>
        <w:r>
          <w:rPr>
            <w:rStyle w:val="Style14"/>
            <w:rFonts w:ascii="Times New Roman" w:hAnsi="Times New Roman"/>
            <w:sz w:val="14"/>
            <w:szCs w:val="14"/>
          </w:rPr>
          <w:t>.trkgurzuf.ru</w:t>
        </w:r>
      </w:hyperlink>
      <w:r>
        <w:rPr>
          <w:rFonts w:ascii="Times New Roman" w:hAnsi="Times New Roman"/>
          <w:sz w:val="14"/>
          <w:szCs w:val="14"/>
        </w:rPr>
        <w:t xml:space="preserve"> , (логичном является лицевой счет АБОНЕНТА, пароль устанавливается АБОНЕНТОМ с помощью ОПЕРАТОРА).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4. ОТВЕТСТВЕННОСТЬ СТОРОН, ОГРАНИЧЕНИЕ ОТВЕТСТВЕННОСТИ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РФ, настоящим Договором.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4.2. В случае неоплаты, неполной или несвоевременной оплаты Услуг, оказываемых по настоящему Договору, АБОНЕНТ несет ответственность в соответствии с действующим законодательством РФ.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4.3. В зону ответственности ОПЕРАТОРА за эксплуатацию и обслуживание ТС не включается оборудование, находящееся в квартире/помещении АБОНЕНТА.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4.4. Стороны несут ответственность только за реальный ущерб.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 ОПЕРАТОР не несёт ответственности: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4.5.1.за действия третьих лиц, результатом которых явилась порча телекоммуникационных сетей ОПЕРАТОРА или АБОНЕНТА;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4.5.2.за качество сигнала в случаях: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4.5.2.1.срывов трансляции по вине производителя программ, спутникового или эфирного операторов;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4.5.2.2.использования АБОНЕНТОМ неисправных или не сертифицированных телевизионных приемников или присоединение к абонентской линии иных приборов;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4.5.2.3.самовольного присоединения дополнительных устройств и телевизионных приемников;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4.5.2.4.некачественной или неправильной настройки телевизионных приемников самим АБОНЕНТОМ;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4.5.2.5.использования АБОНЕНТОМ коаксиального кабеля не соответствующего требованиям ОПЕРАТОРА;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4.5.2.6.использование АБОНЕНТОМ коаксиального кабеля, имеющего внешние или внутренние повреждения;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4.5.2.7.неправильной прокладки самим АБОНЕНТОМ коаксиального кабеля абонентской линии;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4.5.2.8.в случае присоединения к одной абонентской линии АБОНЕНТА телевизионных приёмников в количестве, превышающем количество, предусмотренное Договором;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4.5.2.9.за количество телевизионных программ, если телевизионный оператор, обладающий правами на трансляцию программы и обеспечивавший ее трансляцию в городской эфир, прекратил свою деятельность, или осуществляет это с нарушением технических норм, нарушает нормы и правила, установленные действующим законодательством;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4.5.2.10.за обрыв (замыкание) абонентского абонентской линии, иные неисправности, возникшие по вине АБОНЕНТА или третьих лиц.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5. ОБСТОЯТЕЛЬСТВА НЕПРЕОДОЛИМОЙ СИЛЫ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5.1. ОПЕРАТОР и АБОНЕНТ освобождаются от ответственности за частичное или полное неисполнение обязательств по Договору, если оно вызвано обстоятельствами непреодолимой силы, а именно: пожара, наводнения, природных электромагнитных колебаний, землетрясения, войны, гражданских волнений или других обстоятельств, находящихся вне разумного контроля Сторон, и если эти обстоятельства непосредственно повлияли на исполнения Договора. При этом исполнение обязательств по Договору отодвигается соразмерно времени, в течение которого действовали такие обстоятельства.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5.2. В дополнение к общепринятым событиям непреодолимой силы, Стороны договорились отнести к таким событиям также действия и распоряжения компетентных органов власти или других физических и юридических лиц, следствием которых явилось ограничение способности ОПЕРАТОРА предоставлять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6"/>
          <w:szCs w:val="6"/>
        </w:rPr>
        <w:t xml:space="preserve"> </w:t>
      </w:r>
      <w:r>
        <w:rPr>
          <w:rFonts w:ascii="Times New Roman" w:hAnsi="Times New Roman"/>
          <w:sz w:val="14"/>
          <w:szCs w:val="14"/>
        </w:rPr>
        <w:t>6. СРОК ДЕЙСТВИЯ ДОГОВОРА И ПОРЯДОК ЕГО РАСТОРЖЕНИЯ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6.1. Договор вступает в силу с момента заключения договора (дата указывается в правом верхнем углу договора) и действует неопределенный срок.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6.2. В случае прекращения у АБОНЕНТА права владения или пользования квартирой/помещением, в котором установлено оборудование, договор с АБОНЕНТОМ прекращается.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6.3. ОПЕРАТОР имеет право в одностороннем порядке расторгнуть настоящий Договор, уведомив об этом АБОНЕНТА письменно за 15 (пятнадцать) календарных дней  в случае отсутствия дальнейшей возможности Предоставления услуг с возмещением внесенных АБОНЕНТОМ денежных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7. ПОРЯДОК ПРЕДЪЯВЛЕНИЯ И РАССМОТРЕНИЯ ПРЕТЕНЗИЙ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7.1. АБОНЕНТ вправе обжаловать решение и действие (бездействие) ОПЕРАТОРА, связанные с оказанием Услуг.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7.2. При неисполнении или ненадлежащем исполнении ОПЕРАТОРОМ обязательств по оказанию Услуг АБОНЕНТ до обращения в суд предъявляет ОПЕРАТОРУ претензию. Претензия предъявляется в письменной форме и подлежит регистрации в день получения ее ОПЕРАТОРОМ. К претензии прилагаются копия договора (в случае заключения договора в письменной форме), а также иные необходимые для рассмотрения претензии документы, в которых должны быть представлены доказательства неисполнения или ненадлежащего исполнения обязательств по договору, а в случае предъявления претензии о возмещении ущерба - сведения о размере причиненного ущерба.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7.3. Претензия рассматривается ОПЕРАТОРОМ в срок не более 14 дней с даты регистрации претензии. О результатах рассмотрения претензии ОПЕРАТОР должен сообщить в письменной форме предъявившему ее АБОНЕНТУ.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7.4. Если претензия признана ОПЕРАТОРОМ обоснованной, недостатки, выявленные при оказании Услуг, подлежат устранению в разумный срок. Требования АБОНЕНТА об уменьшении размера оплаты оказанных Услуг, о возмещении расходов по устранению недостатков своими силами или третьими лицами, а также о возврате уплаченных за оказание Услуг средств, признанные ОПЕРАТОРОМ обоснованными, подлежат удовлетворению в 10-дневный срок с даты признания их обоснованными.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8. ПРОЧИЕ УСЛОВИЯ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8.1 Отношения Сторон, не урегулированные настоящим Договором, регулируются действующим законодательством РФ.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8.2. Настоящий Договор составлен в двух экземплярах, имеющих одинаковую юридическую силу.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8.3. Все изменения и дополнения к настоящему Договору действительны, если они оформлены в письменной форме в виде Дополнительных соглашений к настоящему Договору и подписаны обеими Сторонами, за исключением изменений и дополнений, осуществляемых Сторонами в одностороннем порядке в соответствии с настоящим Договором или законодательством РФ.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8.4. Телевизионные программы могут заменяться на другие программы, если прекращается их вещание или подача сигналов на вход сети ОПЕРАТОРА.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Телефоны ОПЕРАТОРА для подачи заявок на ремонт сети: </w:t>
      </w:r>
      <w:r>
        <w:rPr>
          <w:rFonts w:ascii="Times New Roman" w:hAnsi="Times New Roman"/>
          <w:b/>
          <w:sz w:val="20"/>
          <w:szCs w:val="20"/>
        </w:rPr>
        <w:t>+7-978-052-78-22, +7-978-860-72-05  (МТС РОССИЯ)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Адрес и способ доставки счета за оказанные услуги связи для целей телерадиовещания или иной вид информирования о состоянии счета или оказанных услугах 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9. РЕКВИЗИТЫ СТОРОН </w:t>
      </w:r>
    </w:p>
    <w:tbl>
      <w:tblPr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503"/>
        <w:gridCol w:w="5634"/>
      </w:tblGrid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Оператор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Телерадиокомпания «Гурзуф-21 век»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98640, Республика Крым,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Гурзуф, ул. 60-лет СССР, 8,                         (юридический адрес)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Гурзуф, ул. Подвойского, 11                       (касса ОПЕРАТОРА)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1159102025983,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  9103063739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   910301001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р/с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40702810802030000029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 АО «Генбанк» г. Симферополь,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к/с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30101810835100000123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 АО «Генбанк» г. Симферополь,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БИК    043510123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Сайт: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http</w:t>
            </w:r>
            <w:r>
              <w:rPr>
                <w:rFonts w:ascii="Times New Roman" w:hAnsi="Times New Roman"/>
                <w:b/>
                <w:u w:val="single"/>
              </w:rPr>
              <w:t>://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trkgurzuf</w:t>
            </w:r>
            <w:r>
              <w:rPr>
                <w:rFonts w:ascii="Times New Roman" w:hAnsi="Times New Roman"/>
                <w:b/>
                <w:u w:val="single"/>
              </w:rPr>
              <w:t>.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ru</w:t>
            </w:r>
            <w:r>
              <w:rPr>
                <w:rFonts w:ascii="Times New Roman" w:hAnsi="Times New Roman"/>
                <w:b/>
                <w:u w:val="single"/>
              </w:rPr>
              <w:t>/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Абонент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               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(кем выдан)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места регистрации: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ОПЕРАТОР: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Трембицкий К.В.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rFonts w:ascii="Times New Roman" w:hAnsi="Times New Roman"/>
              </w:rPr>
              <w:t>____________________/ _________________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276" w:right="566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a5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Интернет-ссылка"/>
    <w:basedOn w:val="DefaultParagraphFont"/>
    <w:uiPriority w:val="99"/>
    <w:rsid w:val="00490b9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qFormat/>
    <w:rsid w:val="00570c3b"/>
    <w:rPr>
      <w:rFonts w:cs="Times New Roman"/>
      <w:color w:val="80008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55e4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b55e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e5e15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kgurzuf.ru/" TargetMode="External"/><Relationship Id="rId3" Type="http://schemas.openxmlformats.org/officeDocument/2006/relationships/hyperlink" Target="http://www.trkgurzuf.ru/" TargetMode="External"/><Relationship Id="rId4" Type="http://schemas.openxmlformats.org/officeDocument/2006/relationships/hyperlink" Target="http://www.trkgurzuf.ru/" TargetMode="External"/><Relationship Id="rId5" Type="http://schemas.openxmlformats.org/officeDocument/2006/relationships/hyperlink" Target="http://ktv.trkgurzuf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58087</TotalTime>
  <Application>LibreOffice/6.3.3.2$Windows_X86_64 LibreOffice_project/a64200df03143b798afd1ec74a12ab50359878ed</Application>
  <Pages>2</Pages>
  <Words>1739</Words>
  <Characters>12626</Characters>
  <CharactersWithSpaces>14531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2018-11-29T12:28:00Z</dcterms:created>
  <dc:creator>admin</dc:creator>
  <dc:description/>
  <dc:language>ru-RU</dc:language>
  <cp:lastModifiedBy/>
  <cp:lastPrinted>2020-03-20T09:35:19Z</cp:lastPrinted>
  <dcterms:modified xsi:type="dcterms:W3CDTF">2020-03-25T11:52:02Z</dcterms:modified>
  <cp:revision>164</cp:revision>
  <dc:subject/>
  <dc:title>d2/ДОГОВОР № 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